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36D58" w14:textId="77777777" w:rsidR="0090170F" w:rsidRPr="00E4694D" w:rsidRDefault="006E2A91" w:rsidP="00656A68">
      <w:pPr>
        <w:pStyle w:val="Heading1"/>
        <w:spacing w:before="0" w:after="120"/>
        <w:ind w:hanging="142"/>
      </w:pPr>
      <w:r>
        <w:rPr>
          <w:noProof/>
        </w:rPr>
        <w:drawing>
          <wp:inline distT="0" distB="0" distL="0" distR="0" wp14:anchorId="34C61942" wp14:editId="2EC3CEC5">
            <wp:extent cx="4837814" cy="1034755"/>
            <wp:effectExtent l="0" t="0" r="0" b="0"/>
            <wp:docPr id="45700544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276218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437" cy="103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FC05FA3" w14:textId="4B5F4A3F" w:rsidR="000A5A5A" w:rsidRPr="00E4694D" w:rsidRDefault="006E2A91" w:rsidP="0090170F">
      <w:pPr>
        <w:pStyle w:val="Heading1"/>
        <w:spacing w:before="0" w:after="120"/>
        <w:jc w:val="center"/>
      </w:pPr>
      <w:r w:rsidRPr="00C92930">
        <w:t>Politique relative aux publications</w:t>
      </w:r>
      <w:r w:rsidR="00C92930">
        <w:t> :</w:t>
      </w:r>
      <w:r w:rsidRPr="00C92930">
        <w:t xml:space="preserve"> </w:t>
      </w:r>
      <w:r w:rsidR="00C92930">
        <w:t>g</w:t>
      </w:r>
      <w:r w:rsidRPr="00C92930">
        <w:t>roupes d’intérêt pour infirmières et infirmiers enseignants</w:t>
      </w:r>
      <w:r w:rsidR="00C92930" w:rsidRPr="00C92930">
        <w:t xml:space="preserve"> de l’ACESI</w:t>
      </w:r>
    </w:p>
    <w:p w14:paraId="2D068F9E" w14:textId="77777777" w:rsidR="000A5A5A" w:rsidRPr="00E4694D" w:rsidRDefault="000A5A5A" w:rsidP="00131090">
      <w:pPr>
        <w:spacing w:line="240" w:lineRule="auto"/>
      </w:pPr>
    </w:p>
    <w:p w14:paraId="390A455A" w14:textId="0E5A0909" w:rsidR="00434921" w:rsidRDefault="006E2A91" w:rsidP="00131090">
      <w:pPr>
        <w:pStyle w:val="Heading3"/>
        <w:spacing w:before="0" w:after="120"/>
      </w:pPr>
      <w:r w:rsidRPr="00C92930">
        <w:t>Raison d’être</w:t>
      </w:r>
    </w:p>
    <w:p w14:paraId="098ECFD3" w14:textId="11188EC0" w:rsidR="008B6461" w:rsidRDefault="006E2A91" w:rsidP="00131090">
      <w:pPr>
        <w:spacing w:line="240" w:lineRule="auto"/>
      </w:pPr>
      <w:r>
        <w:t>Cette politique établit des lignes directrices pour l’</w:t>
      </w:r>
      <w:r w:rsidR="00C92930">
        <w:t>examen</w:t>
      </w:r>
      <w:r>
        <w:t xml:space="preserve"> et la diffusion de publications par les </w:t>
      </w:r>
      <w:r w:rsidR="00C92930">
        <w:t>g</w:t>
      </w:r>
      <w:r>
        <w:t xml:space="preserve">roupes d’intérêt pour infirmières et infirmiers enseignants de l’ACESI. </w:t>
      </w:r>
    </w:p>
    <w:p w14:paraId="0056F4B9" w14:textId="77777777" w:rsidR="00131090" w:rsidRDefault="00131090" w:rsidP="00131090">
      <w:pPr>
        <w:spacing w:line="240" w:lineRule="auto"/>
      </w:pPr>
    </w:p>
    <w:p w14:paraId="701FCB16" w14:textId="3EEAB41A" w:rsidR="008B6461" w:rsidRDefault="006E2A91" w:rsidP="00131090">
      <w:pPr>
        <w:pStyle w:val="Heading3"/>
        <w:spacing w:before="0" w:after="120"/>
      </w:pPr>
      <w:r w:rsidRPr="00C92930">
        <w:t>Portée</w:t>
      </w:r>
    </w:p>
    <w:p w14:paraId="07CF0193" w14:textId="6D83D7F6" w:rsidR="004A65C1" w:rsidRDefault="006E2A91" w:rsidP="00131090">
      <w:pPr>
        <w:spacing w:line="240" w:lineRule="auto"/>
      </w:pPr>
      <w:r>
        <w:t xml:space="preserve">Cette politique s’applique à toutes les publications produites ou approuvées par les groupes d’intérêt et qui sont destinées au public, y compris, mais sans s’y limiter, les manuscrits, les articles et les cadres. </w:t>
      </w:r>
    </w:p>
    <w:p w14:paraId="7C7B6D68" w14:textId="77777777" w:rsidR="00131090" w:rsidRDefault="00131090" w:rsidP="00131090">
      <w:pPr>
        <w:spacing w:line="240" w:lineRule="auto"/>
      </w:pPr>
    </w:p>
    <w:p w14:paraId="5103778D" w14:textId="76998B72" w:rsidR="004A65C1" w:rsidRPr="00C92930" w:rsidRDefault="006E2A91" w:rsidP="00131090">
      <w:pPr>
        <w:pStyle w:val="Heading3"/>
        <w:spacing w:before="0" w:after="120"/>
      </w:pPr>
      <w:r w:rsidRPr="00C92930">
        <w:t xml:space="preserve">Lignes directrices en matière de publications </w:t>
      </w:r>
    </w:p>
    <w:p w14:paraId="1BEFDCA1" w14:textId="32FA0CC5" w:rsidR="004A65C1" w:rsidRPr="00C92930" w:rsidRDefault="006E2A91" w:rsidP="00131090">
      <w:pPr>
        <w:pStyle w:val="ListParagraph"/>
        <w:numPr>
          <w:ilvl w:val="0"/>
          <w:numId w:val="1"/>
        </w:numPr>
        <w:spacing w:line="240" w:lineRule="auto"/>
        <w:contextualSpacing w:val="0"/>
      </w:pPr>
      <w:r w:rsidRPr="00C92930">
        <w:rPr>
          <w:b/>
        </w:rPr>
        <w:t>Mission de l’ACESI</w:t>
      </w:r>
      <w:r w:rsidR="00297A09" w:rsidRPr="00C92930">
        <w:rPr>
          <w:b/>
        </w:rPr>
        <w:t> </w:t>
      </w:r>
      <w:r w:rsidRPr="00C92930">
        <w:rPr>
          <w:b/>
        </w:rPr>
        <w:t xml:space="preserve">: </w:t>
      </w:r>
      <w:r w:rsidRPr="00C92930">
        <w:t>Les publications doivent être directement pertinentes à l’amélioration de la qualité de la formation et du</w:t>
      </w:r>
      <w:r>
        <w:t xml:space="preserve"> </w:t>
      </w:r>
      <w:proofErr w:type="spellStart"/>
      <w:r>
        <w:t>scholarship</w:t>
      </w:r>
      <w:proofErr w:type="spellEnd"/>
      <w:r>
        <w:t xml:space="preserve"> en sciences infirmières et à la mission de l’ACESI qui consiste à faire progresser la formation, la recherche et le </w:t>
      </w:r>
      <w:proofErr w:type="spellStart"/>
      <w:r>
        <w:t>scholarship</w:t>
      </w:r>
      <w:proofErr w:type="spellEnd"/>
      <w:r>
        <w:t xml:space="preserve"> en sciences infirmières dans l’intérêt d’une </w:t>
      </w:r>
      <w:r w:rsidRPr="00C92930">
        <w:t xml:space="preserve">meilleure santé pour la population canadienne. </w:t>
      </w:r>
    </w:p>
    <w:p w14:paraId="5088D61E" w14:textId="11EB3E3D" w:rsidR="00D34511" w:rsidRPr="00C92930" w:rsidRDefault="006E2A91" w:rsidP="00131090">
      <w:pPr>
        <w:pStyle w:val="ListParagraph"/>
        <w:numPr>
          <w:ilvl w:val="0"/>
          <w:numId w:val="1"/>
        </w:numPr>
        <w:spacing w:line="240" w:lineRule="auto"/>
        <w:contextualSpacing w:val="0"/>
      </w:pPr>
      <w:r w:rsidRPr="00C92930">
        <w:rPr>
          <w:b/>
        </w:rPr>
        <w:t>Éclairées par des données probantes</w:t>
      </w:r>
      <w:r w:rsidR="00297A09" w:rsidRPr="00C92930">
        <w:rPr>
          <w:b/>
        </w:rPr>
        <w:t> </w:t>
      </w:r>
      <w:r w:rsidRPr="00C92930">
        <w:rPr>
          <w:b/>
        </w:rPr>
        <w:t>:</w:t>
      </w:r>
      <w:r w:rsidRPr="00C92930">
        <w:t xml:space="preserve"> Les publications</w:t>
      </w:r>
      <w:r>
        <w:t xml:space="preserve"> doivent être éclairées par </w:t>
      </w:r>
      <w:r w:rsidR="00C92930">
        <w:t>d</w:t>
      </w:r>
      <w:r>
        <w:t xml:space="preserve">es données probantes, </w:t>
      </w:r>
      <w:r w:rsidR="00C92930">
        <w:t>d</w:t>
      </w:r>
      <w:r>
        <w:t xml:space="preserve">es pratiques exemplaires et </w:t>
      </w:r>
      <w:r w:rsidR="00C92930">
        <w:t>d</w:t>
      </w:r>
      <w:r>
        <w:t>es expériences vécues</w:t>
      </w:r>
      <w:r w:rsidR="00C92930">
        <w:t xml:space="preserve"> actuelles</w:t>
      </w:r>
      <w:r>
        <w:t xml:space="preserve">. </w:t>
      </w:r>
      <w:r w:rsidR="005D38A5">
        <w:t>Elles</w:t>
      </w:r>
      <w:r>
        <w:t xml:space="preserve"> doivent </w:t>
      </w:r>
      <w:r w:rsidR="00C92930">
        <w:t xml:space="preserve">également </w:t>
      </w:r>
      <w:r w:rsidRPr="00C92930">
        <w:t xml:space="preserve">être exemptes de plagiat et les sources doivent être citées de manière appropriée. </w:t>
      </w:r>
    </w:p>
    <w:p w14:paraId="7087D33F" w14:textId="5C6E1EF9" w:rsidR="009F7ED9" w:rsidRDefault="006E2A91" w:rsidP="00131090">
      <w:pPr>
        <w:pStyle w:val="ListParagraph"/>
        <w:numPr>
          <w:ilvl w:val="0"/>
          <w:numId w:val="1"/>
        </w:numPr>
        <w:spacing w:line="240" w:lineRule="auto"/>
        <w:contextualSpacing w:val="0"/>
      </w:pPr>
      <w:r w:rsidRPr="00C92930">
        <w:rPr>
          <w:b/>
        </w:rPr>
        <w:t>Langage inclusif</w:t>
      </w:r>
      <w:r w:rsidR="00297A09" w:rsidRPr="00C92930">
        <w:rPr>
          <w:b/>
        </w:rPr>
        <w:t> </w:t>
      </w:r>
      <w:r w:rsidRPr="00C92930">
        <w:rPr>
          <w:b/>
        </w:rPr>
        <w:t>:</w:t>
      </w:r>
      <w:r w:rsidRPr="00C92930">
        <w:t xml:space="preserve"> Les personnes responsables de la rédaction doivent veiller à utiliser un langage inclusif. Les</w:t>
      </w:r>
      <w:r>
        <w:t xml:space="preserve"> publications ne doivent pas contenir de propos discriminatoires ou de discours haineux. </w:t>
      </w:r>
    </w:p>
    <w:p w14:paraId="6153B3E2" w14:textId="77777777" w:rsidR="00131090" w:rsidRDefault="00131090" w:rsidP="00131090">
      <w:pPr>
        <w:pStyle w:val="ListParagraph"/>
        <w:spacing w:line="240" w:lineRule="auto"/>
        <w:contextualSpacing w:val="0"/>
      </w:pPr>
    </w:p>
    <w:p w14:paraId="2EF85EEB" w14:textId="0EE76F3F" w:rsidR="00B1220D" w:rsidRDefault="006E2A91" w:rsidP="00131090">
      <w:pPr>
        <w:pStyle w:val="Heading3"/>
        <w:spacing w:before="0" w:after="120"/>
      </w:pPr>
      <w:r>
        <w:t>Lieux de publication</w:t>
      </w:r>
    </w:p>
    <w:p w14:paraId="73860088" w14:textId="73013B56" w:rsidR="00FC533D" w:rsidRDefault="006E2A91" w:rsidP="00131090">
      <w:pPr>
        <w:spacing w:line="240" w:lineRule="auto"/>
      </w:pPr>
      <w:r>
        <w:t>Les membres des groupes d</w:t>
      </w:r>
      <w:r w:rsidR="00297A09">
        <w:t>’</w:t>
      </w:r>
      <w:r>
        <w:t xml:space="preserve">intérêt sont encouragés à collaborer sur du matériel dans </w:t>
      </w:r>
      <w:r w:rsidR="00C92930">
        <w:t>un</w:t>
      </w:r>
      <w:r>
        <w:t xml:space="preserve"> but de publication externe afin de contribuer </w:t>
      </w:r>
      <w:r w:rsidR="00C92930">
        <w:t>à</w:t>
      </w:r>
      <w:r>
        <w:t xml:space="preserve"> la formation</w:t>
      </w:r>
      <w:r w:rsidR="00C92930">
        <w:t xml:space="preserve"> et la recherche</w:t>
      </w:r>
      <w:r>
        <w:t xml:space="preserve"> en sciences infirmières (par exemple, revues révisées par les pairs, conférences universitaires). </w:t>
      </w:r>
    </w:p>
    <w:p w14:paraId="0AB88841" w14:textId="2EE12884" w:rsidR="00FC533D" w:rsidRDefault="006E2A91" w:rsidP="00131090">
      <w:pPr>
        <w:spacing w:line="240" w:lineRule="auto"/>
      </w:pPr>
      <w:r>
        <w:lastRenderedPageBreak/>
        <w:t>Dans les cas où ces formes de publication ne sont pas appropriées, l’ACESI propose deux modes de publication</w:t>
      </w:r>
      <w:r w:rsidR="00297A09">
        <w:t> </w:t>
      </w:r>
      <w:r>
        <w:t xml:space="preserve">: </w:t>
      </w:r>
    </w:p>
    <w:p w14:paraId="13A18F49" w14:textId="52602B0E" w:rsidR="00FC533D" w:rsidRDefault="006E2A91" w:rsidP="00131090">
      <w:pPr>
        <w:pStyle w:val="ListParagraph"/>
        <w:numPr>
          <w:ilvl w:val="0"/>
          <w:numId w:val="2"/>
        </w:numPr>
        <w:spacing w:line="240" w:lineRule="auto"/>
        <w:contextualSpacing w:val="0"/>
      </w:pPr>
      <w:r w:rsidRPr="0033273C">
        <w:rPr>
          <w:b/>
        </w:rPr>
        <w:t>Bulletin d’information de l’ACESI</w:t>
      </w:r>
      <w:r w:rsidR="00297A09" w:rsidRPr="0033273C">
        <w:rPr>
          <w:b/>
        </w:rPr>
        <w:t> </w:t>
      </w:r>
      <w:r w:rsidRPr="0033273C">
        <w:rPr>
          <w:b/>
        </w:rPr>
        <w:t>:</w:t>
      </w:r>
      <w:r w:rsidRPr="0033273C">
        <w:t xml:space="preserve"> Les grou</w:t>
      </w:r>
      <w:r>
        <w:t xml:space="preserve">pes d’intérêt peuvent soumettre de courts articles détaillant </w:t>
      </w:r>
      <w:r w:rsidR="005D38A5">
        <w:t>leurs</w:t>
      </w:r>
      <w:r>
        <w:t xml:space="preserve"> activités, le</w:t>
      </w:r>
      <w:r w:rsidR="005D38A5">
        <w:t>ur</w:t>
      </w:r>
      <w:r>
        <w:t>s événements ou le</w:t>
      </w:r>
      <w:r w:rsidR="005D38A5">
        <w:t>ur</w:t>
      </w:r>
      <w:r>
        <w:t xml:space="preserve">s </w:t>
      </w:r>
      <w:r w:rsidR="0033273C">
        <w:t>réalisations</w:t>
      </w:r>
      <w:r>
        <w:t xml:space="preserve"> dans le domaine. </w:t>
      </w:r>
    </w:p>
    <w:p w14:paraId="751C6E3F" w14:textId="3E437B85" w:rsidR="00545237" w:rsidRDefault="006E2A91" w:rsidP="00131090">
      <w:pPr>
        <w:pStyle w:val="ListParagraph"/>
        <w:numPr>
          <w:ilvl w:val="0"/>
          <w:numId w:val="2"/>
        </w:numPr>
        <w:spacing w:line="240" w:lineRule="auto"/>
        <w:contextualSpacing w:val="0"/>
      </w:pPr>
      <w:r>
        <w:rPr>
          <w:b/>
        </w:rPr>
        <w:t xml:space="preserve">Page Web des </w:t>
      </w:r>
      <w:r w:rsidR="0033273C">
        <w:rPr>
          <w:b/>
        </w:rPr>
        <w:t>g</w:t>
      </w:r>
      <w:r>
        <w:rPr>
          <w:b/>
        </w:rPr>
        <w:t xml:space="preserve">roupes d’intérêt pour infirmières </w:t>
      </w:r>
      <w:r w:rsidR="00435EB0">
        <w:rPr>
          <w:b/>
        </w:rPr>
        <w:t xml:space="preserve">et infirmiers </w:t>
      </w:r>
      <w:r>
        <w:rPr>
          <w:b/>
        </w:rPr>
        <w:t>enseignants de l’ICIE :</w:t>
      </w:r>
      <w:r>
        <w:t xml:space="preserve"> Les groupes d’intérêt qui ont élaboré des documents inappropriés pour la publication dans une revue universitaire ou par d’autres moyens peuvent être autorisés à publier le document ou la publication sur la page Web de l’Institut canadien des infirmières</w:t>
      </w:r>
      <w:r w:rsidR="00435EB0">
        <w:t xml:space="preserve"> et infirmiers</w:t>
      </w:r>
      <w:r>
        <w:t xml:space="preserve"> enseignants (ICIE). Les documents approuvés seront affichés pendant </w:t>
      </w:r>
      <w:r w:rsidR="000D5C22">
        <w:t>deux</w:t>
      </w:r>
      <w:r>
        <w:t xml:space="preserve"> ans et feront ensuite l’objet d’un processus de </w:t>
      </w:r>
      <w:proofErr w:type="spellStart"/>
      <w:r>
        <w:t>réapprobation</w:t>
      </w:r>
      <w:proofErr w:type="spellEnd"/>
      <w:r>
        <w:t xml:space="preserve">. </w:t>
      </w:r>
    </w:p>
    <w:p w14:paraId="4A18C304" w14:textId="77777777" w:rsidR="00532C4D" w:rsidRDefault="00532C4D" w:rsidP="00131090">
      <w:pPr>
        <w:spacing w:line="240" w:lineRule="auto"/>
      </w:pPr>
    </w:p>
    <w:p w14:paraId="723329DA" w14:textId="1660A1F3" w:rsidR="00DC6E3F" w:rsidRDefault="006E2A91" w:rsidP="00131090">
      <w:pPr>
        <w:pStyle w:val="Heading3"/>
        <w:spacing w:before="0" w:after="120"/>
      </w:pPr>
      <w:r w:rsidRPr="0033273C">
        <w:t>Processus de publication</w:t>
      </w:r>
      <w:r>
        <w:t xml:space="preserve"> </w:t>
      </w:r>
    </w:p>
    <w:p w14:paraId="6F5FF253" w14:textId="77777777" w:rsidR="00C52CE2" w:rsidRDefault="006E2A91" w:rsidP="00131090">
      <w:pPr>
        <w:spacing w:line="240" w:lineRule="auto"/>
      </w:pPr>
      <w:r>
        <w:t xml:space="preserve">Toute utilisation du nom de l’ACESI (y compris la référence au nom d’un groupe d’intérêt de l’ACESI) dans une publication par un groupe d’intérêt doit être soumise à l’ACESI pour examen et approbation. </w:t>
      </w:r>
    </w:p>
    <w:p w14:paraId="4891167D" w14:textId="3C518A6F" w:rsidR="00C52CE2" w:rsidRDefault="0033273C" w:rsidP="00131090">
      <w:pPr>
        <w:pStyle w:val="ListParagraph"/>
        <w:numPr>
          <w:ilvl w:val="0"/>
          <w:numId w:val="3"/>
        </w:numPr>
        <w:spacing w:line="240" w:lineRule="auto"/>
        <w:contextualSpacing w:val="0"/>
      </w:pPr>
      <w:r>
        <w:rPr>
          <w:b/>
        </w:rPr>
        <w:t>Examen</w:t>
      </w:r>
      <w:r w:rsidR="006E2A91">
        <w:rPr>
          <w:b/>
        </w:rPr>
        <w:t xml:space="preserve"> par </w:t>
      </w:r>
      <w:r>
        <w:rPr>
          <w:b/>
        </w:rPr>
        <w:t>le</w:t>
      </w:r>
      <w:r w:rsidR="006E2A91">
        <w:rPr>
          <w:b/>
        </w:rPr>
        <w:t xml:space="preserve"> groupe d’intérêt :</w:t>
      </w:r>
      <w:r w:rsidR="006E2A91">
        <w:t xml:space="preserve"> Les membres du groupe d’intérêt </w:t>
      </w:r>
      <w:r>
        <w:t xml:space="preserve">en question </w:t>
      </w:r>
      <w:r w:rsidR="006E2A91">
        <w:t>doivent avoir la possibilité d’</w:t>
      </w:r>
      <w:r>
        <w:t>examin</w:t>
      </w:r>
      <w:r w:rsidR="006E2A91">
        <w:t xml:space="preserve">er le document avant qu’il soit soumis à l’ACESI. </w:t>
      </w:r>
    </w:p>
    <w:p w14:paraId="48C68B6C" w14:textId="58C86769" w:rsidR="002809F5" w:rsidRDefault="0033273C" w:rsidP="00131090">
      <w:pPr>
        <w:pStyle w:val="ListParagraph"/>
        <w:numPr>
          <w:ilvl w:val="0"/>
          <w:numId w:val="3"/>
        </w:numPr>
        <w:spacing w:line="240" w:lineRule="auto"/>
        <w:contextualSpacing w:val="0"/>
      </w:pPr>
      <w:r>
        <w:rPr>
          <w:b/>
        </w:rPr>
        <w:t>Examen</w:t>
      </w:r>
      <w:r w:rsidR="006E2A91">
        <w:rPr>
          <w:b/>
        </w:rPr>
        <w:t xml:space="preserve"> par l’ACESI :</w:t>
      </w:r>
      <w:r w:rsidR="006E2A91">
        <w:t xml:space="preserve"> Les demandes d’</w:t>
      </w:r>
      <w:r>
        <w:t>examen</w:t>
      </w:r>
      <w:r w:rsidR="006E2A91">
        <w:t xml:space="preserve"> doivent être envoyé</w:t>
      </w:r>
      <w:r w:rsidR="00F54560">
        <w:t>e</w:t>
      </w:r>
      <w:r w:rsidR="006E2A91">
        <w:t xml:space="preserve">s à </w:t>
      </w:r>
      <w:hyperlink w:history="1">
        <w:r w:rsidR="006E2A91">
          <w:rPr>
            <w:rStyle w:val="Hyperlink"/>
          </w:rPr>
          <w:t>education@casn.ca</w:t>
        </w:r>
      </w:hyperlink>
      <w:r w:rsidR="006E2A91">
        <w:t xml:space="preserve">. Les membres du personnel de l’ACESI examineront la publication pour s’assurer qu’elle respecte les lignes directrices en matière de publication. L’ACESI se réserve le droit de refuser de publier </w:t>
      </w:r>
      <w:r>
        <w:t>toute</w:t>
      </w:r>
      <w:r w:rsidR="00062F91">
        <w:t xml:space="preserve"> publication qui ne respecte pas ces lignes directrices </w:t>
      </w:r>
      <w:r w:rsidR="006E2A91">
        <w:t>ou d’</w:t>
      </w:r>
      <w:r w:rsidR="00062F91">
        <w:t xml:space="preserve">y </w:t>
      </w:r>
      <w:r w:rsidR="006E2A91">
        <w:t xml:space="preserve">être nommée. </w:t>
      </w:r>
    </w:p>
    <w:p w14:paraId="022DC25E" w14:textId="77777777" w:rsidR="002809F5" w:rsidRDefault="002809F5" w:rsidP="00131090">
      <w:pPr>
        <w:spacing w:line="240" w:lineRule="auto"/>
      </w:pPr>
    </w:p>
    <w:p w14:paraId="3CE202DE" w14:textId="77777777" w:rsidR="002809F5" w:rsidRPr="00440E13" w:rsidRDefault="006E2A91" w:rsidP="00131090">
      <w:pPr>
        <w:pStyle w:val="Heading3"/>
        <w:spacing w:before="0" w:after="120"/>
      </w:pPr>
      <w:r w:rsidRPr="00440E13">
        <w:t>Avis de non-responsabilité</w:t>
      </w:r>
    </w:p>
    <w:p w14:paraId="79702E85" w14:textId="2A79E36C" w:rsidR="002809F5" w:rsidRPr="00440E13" w:rsidRDefault="006E2A91" w:rsidP="00131090">
      <w:pPr>
        <w:spacing w:line="240" w:lineRule="auto"/>
      </w:pPr>
      <w:r w:rsidRPr="00440E13">
        <w:t>Les publications doivent inclure l’avis de non-responsabilité suivant :</w:t>
      </w:r>
    </w:p>
    <w:p w14:paraId="2B78304F" w14:textId="7F028020" w:rsidR="002809F5" w:rsidRDefault="006E2A91" w:rsidP="00BC28FF">
      <w:pPr>
        <w:spacing w:line="240" w:lineRule="auto"/>
      </w:pPr>
      <w:r w:rsidRPr="00440E13">
        <w:t>***Les points de vue et opinions exprimés par les membres des Groupes d’intérêt pour infirmières et infirmiers enseignants (ACESI) ne reflètent pas nécessairement les points de vue de l’ACESI.</w:t>
      </w:r>
    </w:p>
    <w:sectPr w:rsidR="002809F5" w:rsidSect="00656A68">
      <w:headerReference w:type="default" r:id="rId13"/>
      <w:footerReference w:type="default" r:id="rId14"/>
      <w:pgSz w:w="12240" w:h="15840"/>
      <w:pgMar w:top="709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8C5DF" w14:textId="77777777" w:rsidR="002E5661" w:rsidRDefault="002E5661">
      <w:pPr>
        <w:spacing w:after="0" w:line="240" w:lineRule="auto"/>
      </w:pPr>
      <w:r>
        <w:separator/>
      </w:r>
    </w:p>
  </w:endnote>
  <w:endnote w:type="continuationSeparator" w:id="0">
    <w:p w14:paraId="6280EB34" w14:textId="77777777" w:rsidR="002E5661" w:rsidRDefault="002E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22266" w14:textId="77777777" w:rsidR="00431AA8" w:rsidRDefault="00431AA8">
    <w:pPr>
      <w:pStyle w:val="Footer"/>
      <w:jc w:val="right"/>
      <w:rPr>
        <w:noProof/>
      </w:rPr>
    </w:pPr>
  </w:p>
  <w:tbl>
    <w:tblPr>
      <w:tblStyle w:val="TableGrid"/>
      <w:tblW w:w="0" w:type="auto"/>
      <w:tblBorders>
        <w:top w:val="single" w:sz="4" w:space="0" w:color="9074B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3396"/>
    </w:tblGrid>
    <w:tr w:rsidR="006944D4" w14:paraId="452B66BF" w14:textId="77777777" w:rsidTr="00E16130">
      <w:trPr>
        <w:trHeight w:val="416"/>
      </w:trPr>
      <w:tc>
        <w:tcPr>
          <w:tcW w:w="5954" w:type="dxa"/>
          <w:vAlign w:val="center"/>
        </w:tcPr>
        <w:p w14:paraId="367E6D16" w14:textId="7B372C2F" w:rsidR="00234420" w:rsidRPr="00E4694D" w:rsidRDefault="006E2A91" w:rsidP="00612507">
          <w:pPr>
            <w:pStyle w:val="Footer"/>
            <w:spacing w:after="0"/>
          </w:pPr>
          <w:r>
            <w:t>Politique relative aux publications</w:t>
          </w:r>
          <w:r w:rsidR="00C92930">
            <w:t> :</w:t>
          </w:r>
          <w:r>
            <w:t xml:space="preserve"> </w:t>
          </w:r>
          <w:r w:rsidR="00C92930">
            <w:t>g</w:t>
          </w:r>
          <w:r>
            <w:t xml:space="preserve">roupes d’intérêt pour infirmières et infirmiers enseignants </w:t>
          </w:r>
          <w:r w:rsidR="00C92930">
            <w:t>de l’ACESI</w:t>
          </w:r>
        </w:p>
      </w:tc>
      <w:tc>
        <w:tcPr>
          <w:tcW w:w="3396" w:type="dxa"/>
          <w:vAlign w:val="center"/>
        </w:tcPr>
        <w:p w14:paraId="2B2BAA27" w14:textId="77777777" w:rsidR="00234420" w:rsidRPr="00612507" w:rsidRDefault="006E2A91" w:rsidP="00612507">
          <w:pPr>
            <w:pStyle w:val="Footer"/>
            <w:spacing w:after="0"/>
            <w:jc w:val="right"/>
            <w:rPr>
              <w:noProof/>
            </w:rPr>
          </w:pPr>
          <w:r>
            <w:t xml:space="preserve"> CNEI-ICIE-CASN.ca </w:t>
          </w:r>
          <w:r>
            <w:rPr>
              <w:color w:val="BFAFD6"/>
            </w:rPr>
            <w:t>|</w:t>
          </w:r>
          <w:r>
            <w:t xml:space="preserve">  </w:t>
          </w:r>
          <w:r w:rsidRPr="00612507">
            <w:fldChar w:fldCharType="begin"/>
          </w:r>
          <w:r w:rsidRPr="00612507">
            <w:instrText xml:space="preserve"> PAGE   \* MERGEFORMAT </w:instrText>
          </w:r>
          <w:r w:rsidRPr="00612507">
            <w:fldChar w:fldCharType="separate"/>
          </w:r>
          <w:r w:rsidRPr="00612507">
            <w:t>21</w:t>
          </w:r>
          <w:r w:rsidRPr="00612507">
            <w:fldChar w:fldCharType="end"/>
          </w:r>
        </w:p>
      </w:tc>
    </w:tr>
  </w:tbl>
  <w:p w14:paraId="2D11794A" w14:textId="77777777" w:rsidR="00234420" w:rsidRDefault="00234420">
    <w:pPr>
      <w:pStyle w:val="Footer"/>
      <w:jc w:val="right"/>
    </w:pPr>
  </w:p>
  <w:p w14:paraId="1266E5CD" w14:textId="77777777" w:rsidR="00431AA8" w:rsidRDefault="00431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28E6F" w14:textId="77777777" w:rsidR="002E5661" w:rsidRDefault="002E5661">
      <w:pPr>
        <w:spacing w:after="0" w:line="240" w:lineRule="auto"/>
      </w:pPr>
      <w:r>
        <w:separator/>
      </w:r>
    </w:p>
  </w:footnote>
  <w:footnote w:type="continuationSeparator" w:id="0">
    <w:p w14:paraId="31AA38EC" w14:textId="77777777" w:rsidR="002E5661" w:rsidRDefault="002E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39B69" w14:textId="0CE3E119" w:rsidR="00E16130" w:rsidRDefault="00E16130" w:rsidP="00656A68">
    <w:pPr>
      <w:pStyle w:val="Header"/>
      <w:ind w:hanging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431F8"/>
    <w:multiLevelType w:val="hybridMultilevel"/>
    <w:tmpl w:val="62609128"/>
    <w:lvl w:ilvl="0" w:tplc="4D60B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F046A8" w:tentative="1">
      <w:start w:val="1"/>
      <w:numFmt w:val="lowerLetter"/>
      <w:lvlText w:val="%2."/>
      <w:lvlJc w:val="left"/>
      <w:pPr>
        <w:ind w:left="1440" w:hanging="360"/>
      </w:pPr>
    </w:lvl>
    <w:lvl w:ilvl="2" w:tplc="275C618C" w:tentative="1">
      <w:start w:val="1"/>
      <w:numFmt w:val="lowerRoman"/>
      <w:lvlText w:val="%3."/>
      <w:lvlJc w:val="right"/>
      <w:pPr>
        <w:ind w:left="2160" w:hanging="180"/>
      </w:pPr>
    </w:lvl>
    <w:lvl w:ilvl="3" w:tplc="D2D0215A" w:tentative="1">
      <w:start w:val="1"/>
      <w:numFmt w:val="decimal"/>
      <w:lvlText w:val="%4."/>
      <w:lvlJc w:val="left"/>
      <w:pPr>
        <w:ind w:left="2880" w:hanging="360"/>
      </w:pPr>
    </w:lvl>
    <w:lvl w:ilvl="4" w:tplc="DD3262C4" w:tentative="1">
      <w:start w:val="1"/>
      <w:numFmt w:val="lowerLetter"/>
      <w:lvlText w:val="%5."/>
      <w:lvlJc w:val="left"/>
      <w:pPr>
        <w:ind w:left="3600" w:hanging="360"/>
      </w:pPr>
    </w:lvl>
    <w:lvl w:ilvl="5" w:tplc="6E44A4F0" w:tentative="1">
      <w:start w:val="1"/>
      <w:numFmt w:val="lowerRoman"/>
      <w:lvlText w:val="%6."/>
      <w:lvlJc w:val="right"/>
      <w:pPr>
        <w:ind w:left="4320" w:hanging="180"/>
      </w:pPr>
    </w:lvl>
    <w:lvl w:ilvl="6" w:tplc="1CE04502" w:tentative="1">
      <w:start w:val="1"/>
      <w:numFmt w:val="decimal"/>
      <w:lvlText w:val="%7."/>
      <w:lvlJc w:val="left"/>
      <w:pPr>
        <w:ind w:left="5040" w:hanging="360"/>
      </w:pPr>
    </w:lvl>
    <w:lvl w:ilvl="7" w:tplc="C86C7268" w:tentative="1">
      <w:start w:val="1"/>
      <w:numFmt w:val="lowerLetter"/>
      <w:lvlText w:val="%8."/>
      <w:lvlJc w:val="left"/>
      <w:pPr>
        <w:ind w:left="5760" w:hanging="360"/>
      </w:pPr>
    </w:lvl>
    <w:lvl w:ilvl="8" w:tplc="A440B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D2F53"/>
    <w:multiLevelType w:val="hybridMultilevel"/>
    <w:tmpl w:val="99340B78"/>
    <w:lvl w:ilvl="0" w:tplc="458C5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EFEC4" w:tentative="1">
      <w:start w:val="1"/>
      <w:numFmt w:val="lowerLetter"/>
      <w:lvlText w:val="%2."/>
      <w:lvlJc w:val="left"/>
      <w:pPr>
        <w:ind w:left="1440" w:hanging="360"/>
      </w:pPr>
    </w:lvl>
    <w:lvl w:ilvl="2" w:tplc="71320CC0" w:tentative="1">
      <w:start w:val="1"/>
      <w:numFmt w:val="lowerRoman"/>
      <w:lvlText w:val="%3."/>
      <w:lvlJc w:val="right"/>
      <w:pPr>
        <w:ind w:left="2160" w:hanging="180"/>
      </w:pPr>
    </w:lvl>
    <w:lvl w:ilvl="3" w:tplc="723600D6" w:tentative="1">
      <w:start w:val="1"/>
      <w:numFmt w:val="decimal"/>
      <w:lvlText w:val="%4."/>
      <w:lvlJc w:val="left"/>
      <w:pPr>
        <w:ind w:left="2880" w:hanging="360"/>
      </w:pPr>
    </w:lvl>
    <w:lvl w:ilvl="4" w:tplc="74B4B46A" w:tentative="1">
      <w:start w:val="1"/>
      <w:numFmt w:val="lowerLetter"/>
      <w:lvlText w:val="%5."/>
      <w:lvlJc w:val="left"/>
      <w:pPr>
        <w:ind w:left="3600" w:hanging="360"/>
      </w:pPr>
    </w:lvl>
    <w:lvl w:ilvl="5" w:tplc="FA9A7262" w:tentative="1">
      <w:start w:val="1"/>
      <w:numFmt w:val="lowerRoman"/>
      <w:lvlText w:val="%6."/>
      <w:lvlJc w:val="right"/>
      <w:pPr>
        <w:ind w:left="4320" w:hanging="180"/>
      </w:pPr>
    </w:lvl>
    <w:lvl w:ilvl="6" w:tplc="9FCE21C2" w:tentative="1">
      <w:start w:val="1"/>
      <w:numFmt w:val="decimal"/>
      <w:lvlText w:val="%7."/>
      <w:lvlJc w:val="left"/>
      <w:pPr>
        <w:ind w:left="5040" w:hanging="360"/>
      </w:pPr>
    </w:lvl>
    <w:lvl w:ilvl="7" w:tplc="5E4CF966" w:tentative="1">
      <w:start w:val="1"/>
      <w:numFmt w:val="lowerLetter"/>
      <w:lvlText w:val="%8."/>
      <w:lvlJc w:val="left"/>
      <w:pPr>
        <w:ind w:left="5760" w:hanging="360"/>
      </w:pPr>
    </w:lvl>
    <w:lvl w:ilvl="8" w:tplc="4218E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320ED"/>
    <w:multiLevelType w:val="hybridMultilevel"/>
    <w:tmpl w:val="E682B89A"/>
    <w:lvl w:ilvl="0" w:tplc="519C3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E24C0C" w:tentative="1">
      <w:start w:val="1"/>
      <w:numFmt w:val="lowerLetter"/>
      <w:lvlText w:val="%2."/>
      <w:lvlJc w:val="left"/>
      <w:pPr>
        <w:ind w:left="1440" w:hanging="360"/>
      </w:pPr>
    </w:lvl>
    <w:lvl w:ilvl="2" w:tplc="C73275C0" w:tentative="1">
      <w:start w:val="1"/>
      <w:numFmt w:val="lowerRoman"/>
      <w:lvlText w:val="%3."/>
      <w:lvlJc w:val="right"/>
      <w:pPr>
        <w:ind w:left="2160" w:hanging="180"/>
      </w:pPr>
    </w:lvl>
    <w:lvl w:ilvl="3" w:tplc="D1D69ECA" w:tentative="1">
      <w:start w:val="1"/>
      <w:numFmt w:val="decimal"/>
      <w:lvlText w:val="%4."/>
      <w:lvlJc w:val="left"/>
      <w:pPr>
        <w:ind w:left="2880" w:hanging="360"/>
      </w:pPr>
    </w:lvl>
    <w:lvl w:ilvl="4" w:tplc="361055BE" w:tentative="1">
      <w:start w:val="1"/>
      <w:numFmt w:val="lowerLetter"/>
      <w:lvlText w:val="%5."/>
      <w:lvlJc w:val="left"/>
      <w:pPr>
        <w:ind w:left="3600" w:hanging="360"/>
      </w:pPr>
    </w:lvl>
    <w:lvl w:ilvl="5" w:tplc="ABDA7C7A" w:tentative="1">
      <w:start w:val="1"/>
      <w:numFmt w:val="lowerRoman"/>
      <w:lvlText w:val="%6."/>
      <w:lvlJc w:val="right"/>
      <w:pPr>
        <w:ind w:left="4320" w:hanging="180"/>
      </w:pPr>
    </w:lvl>
    <w:lvl w:ilvl="6" w:tplc="D80CF110" w:tentative="1">
      <w:start w:val="1"/>
      <w:numFmt w:val="decimal"/>
      <w:lvlText w:val="%7."/>
      <w:lvlJc w:val="left"/>
      <w:pPr>
        <w:ind w:left="5040" w:hanging="360"/>
      </w:pPr>
    </w:lvl>
    <w:lvl w:ilvl="7" w:tplc="7234A4E6" w:tentative="1">
      <w:start w:val="1"/>
      <w:numFmt w:val="lowerLetter"/>
      <w:lvlText w:val="%8."/>
      <w:lvlJc w:val="left"/>
      <w:pPr>
        <w:ind w:left="5760" w:hanging="360"/>
      </w:pPr>
    </w:lvl>
    <w:lvl w:ilvl="8" w:tplc="7B12D0B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09173">
    <w:abstractNumId w:val="0"/>
  </w:num>
  <w:num w:numId="2" w16cid:durableId="1827940464">
    <w:abstractNumId w:val="2"/>
  </w:num>
  <w:num w:numId="3" w16cid:durableId="134906125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B0"/>
    <w:rsid w:val="0000060E"/>
    <w:rsid w:val="00000736"/>
    <w:rsid w:val="000013C2"/>
    <w:rsid w:val="0002240C"/>
    <w:rsid w:val="00024B95"/>
    <w:rsid w:val="00026297"/>
    <w:rsid w:val="00043A7A"/>
    <w:rsid w:val="0004448D"/>
    <w:rsid w:val="0005103B"/>
    <w:rsid w:val="00052148"/>
    <w:rsid w:val="000526D1"/>
    <w:rsid w:val="0005428C"/>
    <w:rsid w:val="0005747D"/>
    <w:rsid w:val="00062F91"/>
    <w:rsid w:val="000900B2"/>
    <w:rsid w:val="00091A11"/>
    <w:rsid w:val="00092562"/>
    <w:rsid w:val="0009400F"/>
    <w:rsid w:val="00096DDC"/>
    <w:rsid w:val="000A00E2"/>
    <w:rsid w:val="000A11D5"/>
    <w:rsid w:val="000A2598"/>
    <w:rsid w:val="000A5A5A"/>
    <w:rsid w:val="000B670D"/>
    <w:rsid w:val="000B7C4C"/>
    <w:rsid w:val="000C4187"/>
    <w:rsid w:val="000C728D"/>
    <w:rsid w:val="000C7872"/>
    <w:rsid w:val="000D45F7"/>
    <w:rsid w:val="000D5C22"/>
    <w:rsid w:val="000D6770"/>
    <w:rsid w:val="000D7764"/>
    <w:rsid w:val="000E24FF"/>
    <w:rsid w:val="000E2872"/>
    <w:rsid w:val="000E3803"/>
    <w:rsid w:val="000F309C"/>
    <w:rsid w:val="00100103"/>
    <w:rsid w:val="001003E4"/>
    <w:rsid w:val="0010365D"/>
    <w:rsid w:val="00103C32"/>
    <w:rsid w:val="00107E2E"/>
    <w:rsid w:val="00122602"/>
    <w:rsid w:val="00124C06"/>
    <w:rsid w:val="00131090"/>
    <w:rsid w:val="00131888"/>
    <w:rsid w:val="00140B05"/>
    <w:rsid w:val="001429C5"/>
    <w:rsid w:val="00143074"/>
    <w:rsid w:val="001525EC"/>
    <w:rsid w:val="00156487"/>
    <w:rsid w:val="001607E7"/>
    <w:rsid w:val="00161043"/>
    <w:rsid w:val="00166C6B"/>
    <w:rsid w:val="00166F87"/>
    <w:rsid w:val="0017558E"/>
    <w:rsid w:val="001813A4"/>
    <w:rsid w:val="001820DC"/>
    <w:rsid w:val="001845C4"/>
    <w:rsid w:val="00184863"/>
    <w:rsid w:val="00185922"/>
    <w:rsid w:val="0018715B"/>
    <w:rsid w:val="001934D2"/>
    <w:rsid w:val="001937DF"/>
    <w:rsid w:val="00194403"/>
    <w:rsid w:val="00195A9E"/>
    <w:rsid w:val="00195B48"/>
    <w:rsid w:val="001A1534"/>
    <w:rsid w:val="001A40DF"/>
    <w:rsid w:val="001A5E3F"/>
    <w:rsid w:val="001B1B68"/>
    <w:rsid w:val="001C0886"/>
    <w:rsid w:val="001C615F"/>
    <w:rsid w:val="001C6E08"/>
    <w:rsid w:val="001C76EA"/>
    <w:rsid w:val="001D2C97"/>
    <w:rsid w:val="001D2CCA"/>
    <w:rsid w:val="001D4B13"/>
    <w:rsid w:val="001D6376"/>
    <w:rsid w:val="001D6CBC"/>
    <w:rsid w:val="001E3D81"/>
    <w:rsid w:val="001E73FB"/>
    <w:rsid w:val="001E7445"/>
    <w:rsid w:val="001F1483"/>
    <w:rsid w:val="001F2F2E"/>
    <w:rsid w:val="001F5C2D"/>
    <w:rsid w:val="001F7FD9"/>
    <w:rsid w:val="00202992"/>
    <w:rsid w:val="002072D4"/>
    <w:rsid w:val="002209F1"/>
    <w:rsid w:val="00225327"/>
    <w:rsid w:val="0022612E"/>
    <w:rsid w:val="00233B1B"/>
    <w:rsid w:val="00234420"/>
    <w:rsid w:val="00240391"/>
    <w:rsid w:val="00252489"/>
    <w:rsid w:val="002617F1"/>
    <w:rsid w:val="0026480F"/>
    <w:rsid w:val="00275030"/>
    <w:rsid w:val="002809F5"/>
    <w:rsid w:val="00286E82"/>
    <w:rsid w:val="00297A09"/>
    <w:rsid w:val="002A00F8"/>
    <w:rsid w:val="002A0EE9"/>
    <w:rsid w:val="002A2D52"/>
    <w:rsid w:val="002B7D54"/>
    <w:rsid w:val="002C2864"/>
    <w:rsid w:val="002C7F3E"/>
    <w:rsid w:val="002D0942"/>
    <w:rsid w:val="002D3B03"/>
    <w:rsid w:val="002D532B"/>
    <w:rsid w:val="002D7FBD"/>
    <w:rsid w:val="002E5661"/>
    <w:rsid w:val="002F0B10"/>
    <w:rsid w:val="002F1C08"/>
    <w:rsid w:val="002F2EF5"/>
    <w:rsid w:val="002F2F78"/>
    <w:rsid w:val="002F3DC3"/>
    <w:rsid w:val="00305F85"/>
    <w:rsid w:val="00307C07"/>
    <w:rsid w:val="003126EF"/>
    <w:rsid w:val="0031313A"/>
    <w:rsid w:val="00313A4B"/>
    <w:rsid w:val="00315279"/>
    <w:rsid w:val="00316839"/>
    <w:rsid w:val="0033273C"/>
    <w:rsid w:val="0033612B"/>
    <w:rsid w:val="0034636F"/>
    <w:rsid w:val="00361E24"/>
    <w:rsid w:val="003743D2"/>
    <w:rsid w:val="003748A1"/>
    <w:rsid w:val="00375C24"/>
    <w:rsid w:val="00380B4D"/>
    <w:rsid w:val="00397A0D"/>
    <w:rsid w:val="003B1B4B"/>
    <w:rsid w:val="003B6728"/>
    <w:rsid w:val="003C2BB0"/>
    <w:rsid w:val="003C319A"/>
    <w:rsid w:val="003C57B5"/>
    <w:rsid w:val="003D359D"/>
    <w:rsid w:val="003D41B0"/>
    <w:rsid w:val="003D5E92"/>
    <w:rsid w:val="003E47F0"/>
    <w:rsid w:val="003F28EF"/>
    <w:rsid w:val="0040227A"/>
    <w:rsid w:val="00415AA1"/>
    <w:rsid w:val="00417176"/>
    <w:rsid w:val="00431AA8"/>
    <w:rsid w:val="00434921"/>
    <w:rsid w:val="00435A9D"/>
    <w:rsid w:val="00435C5B"/>
    <w:rsid w:val="00435EB0"/>
    <w:rsid w:val="004404D3"/>
    <w:rsid w:val="00440E13"/>
    <w:rsid w:val="00446DA4"/>
    <w:rsid w:val="004518C6"/>
    <w:rsid w:val="00453204"/>
    <w:rsid w:val="004666E3"/>
    <w:rsid w:val="00467BDF"/>
    <w:rsid w:val="00471DC4"/>
    <w:rsid w:val="00472AA9"/>
    <w:rsid w:val="00473C57"/>
    <w:rsid w:val="00477C98"/>
    <w:rsid w:val="004800E5"/>
    <w:rsid w:val="00481BD6"/>
    <w:rsid w:val="004826CE"/>
    <w:rsid w:val="00482946"/>
    <w:rsid w:val="00483F66"/>
    <w:rsid w:val="00486C1F"/>
    <w:rsid w:val="00490067"/>
    <w:rsid w:val="00496675"/>
    <w:rsid w:val="004A1A75"/>
    <w:rsid w:val="004A63B6"/>
    <w:rsid w:val="004A65C1"/>
    <w:rsid w:val="004B0565"/>
    <w:rsid w:val="004B350F"/>
    <w:rsid w:val="004B5C23"/>
    <w:rsid w:val="004C13C5"/>
    <w:rsid w:val="004C4B03"/>
    <w:rsid w:val="004C6C6C"/>
    <w:rsid w:val="004D475C"/>
    <w:rsid w:val="004D6A10"/>
    <w:rsid w:val="004E05C7"/>
    <w:rsid w:val="004E4343"/>
    <w:rsid w:val="004E4FB3"/>
    <w:rsid w:val="004E7E44"/>
    <w:rsid w:val="004F4B36"/>
    <w:rsid w:val="004F6ED1"/>
    <w:rsid w:val="005015F9"/>
    <w:rsid w:val="00501831"/>
    <w:rsid w:val="00503674"/>
    <w:rsid w:val="00503C1A"/>
    <w:rsid w:val="00505096"/>
    <w:rsid w:val="0050712F"/>
    <w:rsid w:val="0051200A"/>
    <w:rsid w:val="00521F20"/>
    <w:rsid w:val="00522F66"/>
    <w:rsid w:val="00526573"/>
    <w:rsid w:val="00532C4D"/>
    <w:rsid w:val="00541E1B"/>
    <w:rsid w:val="00545237"/>
    <w:rsid w:val="00550723"/>
    <w:rsid w:val="00550A82"/>
    <w:rsid w:val="00551BB3"/>
    <w:rsid w:val="0055386A"/>
    <w:rsid w:val="00556E46"/>
    <w:rsid w:val="00557263"/>
    <w:rsid w:val="0056489E"/>
    <w:rsid w:val="00564FF2"/>
    <w:rsid w:val="00571AAB"/>
    <w:rsid w:val="00573F6E"/>
    <w:rsid w:val="005836C8"/>
    <w:rsid w:val="00586751"/>
    <w:rsid w:val="0058783A"/>
    <w:rsid w:val="00591DE7"/>
    <w:rsid w:val="00595E39"/>
    <w:rsid w:val="00597D35"/>
    <w:rsid w:val="005A0021"/>
    <w:rsid w:val="005A00D7"/>
    <w:rsid w:val="005A1E81"/>
    <w:rsid w:val="005A20DF"/>
    <w:rsid w:val="005A3F7F"/>
    <w:rsid w:val="005A474F"/>
    <w:rsid w:val="005B222A"/>
    <w:rsid w:val="005B4D8D"/>
    <w:rsid w:val="005C26A4"/>
    <w:rsid w:val="005C285A"/>
    <w:rsid w:val="005C3077"/>
    <w:rsid w:val="005C3E34"/>
    <w:rsid w:val="005C4120"/>
    <w:rsid w:val="005C733A"/>
    <w:rsid w:val="005C7EB1"/>
    <w:rsid w:val="005D38A5"/>
    <w:rsid w:val="005D46A9"/>
    <w:rsid w:val="005E1456"/>
    <w:rsid w:val="005E438C"/>
    <w:rsid w:val="005E7026"/>
    <w:rsid w:val="005F54D8"/>
    <w:rsid w:val="00600420"/>
    <w:rsid w:val="00606306"/>
    <w:rsid w:val="00612507"/>
    <w:rsid w:val="0061554E"/>
    <w:rsid w:val="006163CE"/>
    <w:rsid w:val="00616656"/>
    <w:rsid w:val="006245EC"/>
    <w:rsid w:val="00625A3C"/>
    <w:rsid w:val="006315F0"/>
    <w:rsid w:val="00635741"/>
    <w:rsid w:val="00635809"/>
    <w:rsid w:val="00652EFB"/>
    <w:rsid w:val="00654D05"/>
    <w:rsid w:val="00656A68"/>
    <w:rsid w:val="0065717A"/>
    <w:rsid w:val="006578DA"/>
    <w:rsid w:val="00660613"/>
    <w:rsid w:val="00662B8A"/>
    <w:rsid w:val="006657C2"/>
    <w:rsid w:val="0067569B"/>
    <w:rsid w:val="00683B61"/>
    <w:rsid w:val="00684F20"/>
    <w:rsid w:val="00685FF7"/>
    <w:rsid w:val="006944D4"/>
    <w:rsid w:val="00696409"/>
    <w:rsid w:val="00696BCE"/>
    <w:rsid w:val="006A2993"/>
    <w:rsid w:val="006A4FBD"/>
    <w:rsid w:val="006A5909"/>
    <w:rsid w:val="006A6E43"/>
    <w:rsid w:val="006B3AAC"/>
    <w:rsid w:val="006B4882"/>
    <w:rsid w:val="006B5584"/>
    <w:rsid w:val="006B6CA3"/>
    <w:rsid w:val="006C061E"/>
    <w:rsid w:val="006C1FBD"/>
    <w:rsid w:val="006C2111"/>
    <w:rsid w:val="006C4A90"/>
    <w:rsid w:val="006D5846"/>
    <w:rsid w:val="006E2A91"/>
    <w:rsid w:val="006E406E"/>
    <w:rsid w:val="006F0107"/>
    <w:rsid w:val="006F6E1A"/>
    <w:rsid w:val="007001BA"/>
    <w:rsid w:val="007006EF"/>
    <w:rsid w:val="00700B88"/>
    <w:rsid w:val="007041DB"/>
    <w:rsid w:val="00710918"/>
    <w:rsid w:val="00710C76"/>
    <w:rsid w:val="00714219"/>
    <w:rsid w:val="00714CBB"/>
    <w:rsid w:val="00727380"/>
    <w:rsid w:val="007352F9"/>
    <w:rsid w:val="00736380"/>
    <w:rsid w:val="007412E0"/>
    <w:rsid w:val="00750944"/>
    <w:rsid w:val="0075441D"/>
    <w:rsid w:val="007576A9"/>
    <w:rsid w:val="0076267C"/>
    <w:rsid w:val="0076361D"/>
    <w:rsid w:val="00764DCC"/>
    <w:rsid w:val="00766A3B"/>
    <w:rsid w:val="0076721A"/>
    <w:rsid w:val="00775294"/>
    <w:rsid w:val="007802BA"/>
    <w:rsid w:val="007818B5"/>
    <w:rsid w:val="00786C0F"/>
    <w:rsid w:val="00790C9F"/>
    <w:rsid w:val="00797194"/>
    <w:rsid w:val="007974C1"/>
    <w:rsid w:val="007A0DD1"/>
    <w:rsid w:val="007A3898"/>
    <w:rsid w:val="007A4BCF"/>
    <w:rsid w:val="007B075D"/>
    <w:rsid w:val="007B0925"/>
    <w:rsid w:val="007B11BE"/>
    <w:rsid w:val="007B5205"/>
    <w:rsid w:val="007B5CA7"/>
    <w:rsid w:val="007B6221"/>
    <w:rsid w:val="007C6B5F"/>
    <w:rsid w:val="007D18B1"/>
    <w:rsid w:val="007E3448"/>
    <w:rsid w:val="007E6DDC"/>
    <w:rsid w:val="007F17E3"/>
    <w:rsid w:val="007F52CE"/>
    <w:rsid w:val="007F5A20"/>
    <w:rsid w:val="00823782"/>
    <w:rsid w:val="008260DE"/>
    <w:rsid w:val="00826CA1"/>
    <w:rsid w:val="00832C6D"/>
    <w:rsid w:val="00833467"/>
    <w:rsid w:val="00836575"/>
    <w:rsid w:val="00843778"/>
    <w:rsid w:val="00854502"/>
    <w:rsid w:val="008546D6"/>
    <w:rsid w:val="008554F3"/>
    <w:rsid w:val="00871E94"/>
    <w:rsid w:val="00877752"/>
    <w:rsid w:val="008842C3"/>
    <w:rsid w:val="00884797"/>
    <w:rsid w:val="0089089D"/>
    <w:rsid w:val="008916BB"/>
    <w:rsid w:val="0089186B"/>
    <w:rsid w:val="00892446"/>
    <w:rsid w:val="0089693D"/>
    <w:rsid w:val="008A1FB8"/>
    <w:rsid w:val="008A42EB"/>
    <w:rsid w:val="008A46AB"/>
    <w:rsid w:val="008A6308"/>
    <w:rsid w:val="008B6461"/>
    <w:rsid w:val="008C1D5F"/>
    <w:rsid w:val="008C2B43"/>
    <w:rsid w:val="008C62D1"/>
    <w:rsid w:val="008C6569"/>
    <w:rsid w:val="008D2683"/>
    <w:rsid w:val="008D460C"/>
    <w:rsid w:val="008D6F17"/>
    <w:rsid w:val="008D7B6C"/>
    <w:rsid w:val="008E2AD4"/>
    <w:rsid w:val="008E3DB2"/>
    <w:rsid w:val="008E4823"/>
    <w:rsid w:val="008F470C"/>
    <w:rsid w:val="0090170F"/>
    <w:rsid w:val="00901955"/>
    <w:rsid w:val="00903159"/>
    <w:rsid w:val="009105BB"/>
    <w:rsid w:val="0091278C"/>
    <w:rsid w:val="00913F17"/>
    <w:rsid w:val="00923482"/>
    <w:rsid w:val="00924CD9"/>
    <w:rsid w:val="009254BC"/>
    <w:rsid w:val="00926782"/>
    <w:rsid w:val="00934406"/>
    <w:rsid w:val="00935135"/>
    <w:rsid w:val="009433B5"/>
    <w:rsid w:val="009441C2"/>
    <w:rsid w:val="00946493"/>
    <w:rsid w:val="009536D8"/>
    <w:rsid w:val="00953E23"/>
    <w:rsid w:val="00956BDF"/>
    <w:rsid w:val="00961462"/>
    <w:rsid w:val="0096216D"/>
    <w:rsid w:val="00977286"/>
    <w:rsid w:val="009819B5"/>
    <w:rsid w:val="0098303F"/>
    <w:rsid w:val="00993984"/>
    <w:rsid w:val="00993E12"/>
    <w:rsid w:val="009A5E9C"/>
    <w:rsid w:val="009A69EE"/>
    <w:rsid w:val="009B06F4"/>
    <w:rsid w:val="009B3CF2"/>
    <w:rsid w:val="009B4002"/>
    <w:rsid w:val="009B52E6"/>
    <w:rsid w:val="009B615A"/>
    <w:rsid w:val="009B79F5"/>
    <w:rsid w:val="009C16E8"/>
    <w:rsid w:val="009C5E52"/>
    <w:rsid w:val="009C70D0"/>
    <w:rsid w:val="009D342D"/>
    <w:rsid w:val="009D780A"/>
    <w:rsid w:val="009D7A1E"/>
    <w:rsid w:val="009E1423"/>
    <w:rsid w:val="009E1E05"/>
    <w:rsid w:val="009E4F5A"/>
    <w:rsid w:val="009E7770"/>
    <w:rsid w:val="009F1333"/>
    <w:rsid w:val="009F46F2"/>
    <w:rsid w:val="009F7ED9"/>
    <w:rsid w:val="00A14D96"/>
    <w:rsid w:val="00A179F6"/>
    <w:rsid w:val="00A17A84"/>
    <w:rsid w:val="00A35F6E"/>
    <w:rsid w:val="00A36BF3"/>
    <w:rsid w:val="00A53CA4"/>
    <w:rsid w:val="00A55B27"/>
    <w:rsid w:val="00A5758F"/>
    <w:rsid w:val="00A716FD"/>
    <w:rsid w:val="00A7235C"/>
    <w:rsid w:val="00A82E75"/>
    <w:rsid w:val="00A83124"/>
    <w:rsid w:val="00A8330F"/>
    <w:rsid w:val="00A871BC"/>
    <w:rsid w:val="00A87618"/>
    <w:rsid w:val="00A92A1D"/>
    <w:rsid w:val="00AA7D11"/>
    <w:rsid w:val="00AB0047"/>
    <w:rsid w:val="00AC1EFA"/>
    <w:rsid w:val="00AC5D38"/>
    <w:rsid w:val="00AD3A60"/>
    <w:rsid w:val="00AD57E6"/>
    <w:rsid w:val="00AE05F6"/>
    <w:rsid w:val="00AF0AF0"/>
    <w:rsid w:val="00AF1645"/>
    <w:rsid w:val="00AF7448"/>
    <w:rsid w:val="00B00E71"/>
    <w:rsid w:val="00B01964"/>
    <w:rsid w:val="00B01A82"/>
    <w:rsid w:val="00B0233A"/>
    <w:rsid w:val="00B0259F"/>
    <w:rsid w:val="00B07C37"/>
    <w:rsid w:val="00B11B93"/>
    <w:rsid w:val="00B1220D"/>
    <w:rsid w:val="00B17038"/>
    <w:rsid w:val="00B22D2A"/>
    <w:rsid w:val="00B40503"/>
    <w:rsid w:val="00B4118C"/>
    <w:rsid w:val="00B51E0E"/>
    <w:rsid w:val="00B62850"/>
    <w:rsid w:val="00B7356F"/>
    <w:rsid w:val="00B8232B"/>
    <w:rsid w:val="00B87B1B"/>
    <w:rsid w:val="00B9685E"/>
    <w:rsid w:val="00BB6224"/>
    <w:rsid w:val="00BB6875"/>
    <w:rsid w:val="00BC28FF"/>
    <w:rsid w:val="00BC38DA"/>
    <w:rsid w:val="00BC500E"/>
    <w:rsid w:val="00BC5919"/>
    <w:rsid w:val="00BD11B0"/>
    <w:rsid w:val="00BD5930"/>
    <w:rsid w:val="00BE1542"/>
    <w:rsid w:val="00BE3D18"/>
    <w:rsid w:val="00BE6B8C"/>
    <w:rsid w:val="00BF1EE1"/>
    <w:rsid w:val="00BF7D21"/>
    <w:rsid w:val="00C004B9"/>
    <w:rsid w:val="00C01FFC"/>
    <w:rsid w:val="00C05639"/>
    <w:rsid w:val="00C05691"/>
    <w:rsid w:val="00C05C07"/>
    <w:rsid w:val="00C121CA"/>
    <w:rsid w:val="00C12E76"/>
    <w:rsid w:val="00C22285"/>
    <w:rsid w:val="00C237DE"/>
    <w:rsid w:val="00C2590C"/>
    <w:rsid w:val="00C321F5"/>
    <w:rsid w:val="00C36136"/>
    <w:rsid w:val="00C37EEC"/>
    <w:rsid w:val="00C4097D"/>
    <w:rsid w:val="00C42870"/>
    <w:rsid w:val="00C454CB"/>
    <w:rsid w:val="00C52890"/>
    <w:rsid w:val="00C52CE2"/>
    <w:rsid w:val="00C57C3F"/>
    <w:rsid w:val="00C61B1F"/>
    <w:rsid w:val="00C9138E"/>
    <w:rsid w:val="00C91E9F"/>
    <w:rsid w:val="00C92930"/>
    <w:rsid w:val="00C94509"/>
    <w:rsid w:val="00C9452F"/>
    <w:rsid w:val="00CA7856"/>
    <w:rsid w:val="00CB261F"/>
    <w:rsid w:val="00CD640A"/>
    <w:rsid w:val="00CE268E"/>
    <w:rsid w:val="00CE5FE1"/>
    <w:rsid w:val="00CE786F"/>
    <w:rsid w:val="00CF1AEA"/>
    <w:rsid w:val="00CF5E63"/>
    <w:rsid w:val="00D07114"/>
    <w:rsid w:val="00D14EC7"/>
    <w:rsid w:val="00D1517E"/>
    <w:rsid w:val="00D20F72"/>
    <w:rsid w:val="00D2547B"/>
    <w:rsid w:val="00D303CC"/>
    <w:rsid w:val="00D34511"/>
    <w:rsid w:val="00D425FD"/>
    <w:rsid w:val="00D42747"/>
    <w:rsid w:val="00D45497"/>
    <w:rsid w:val="00D469AA"/>
    <w:rsid w:val="00D51319"/>
    <w:rsid w:val="00D633F7"/>
    <w:rsid w:val="00D64173"/>
    <w:rsid w:val="00D70264"/>
    <w:rsid w:val="00D70653"/>
    <w:rsid w:val="00D77467"/>
    <w:rsid w:val="00D7769B"/>
    <w:rsid w:val="00D86A95"/>
    <w:rsid w:val="00D922F9"/>
    <w:rsid w:val="00D92425"/>
    <w:rsid w:val="00D93C85"/>
    <w:rsid w:val="00DA7999"/>
    <w:rsid w:val="00DB24AA"/>
    <w:rsid w:val="00DB5DBD"/>
    <w:rsid w:val="00DC4FE4"/>
    <w:rsid w:val="00DC6E3F"/>
    <w:rsid w:val="00DD11DB"/>
    <w:rsid w:val="00DD255D"/>
    <w:rsid w:val="00DD2BE8"/>
    <w:rsid w:val="00DE0632"/>
    <w:rsid w:val="00DE1FF8"/>
    <w:rsid w:val="00DF31D4"/>
    <w:rsid w:val="00DF4383"/>
    <w:rsid w:val="00E0097C"/>
    <w:rsid w:val="00E05E6F"/>
    <w:rsid w:val="00E16130"/>
    <w:rsid w:val="00E17D89"/>
    <w:rsid w:val="00E23178"/>
    <w:rsid w:val="00E30AE6"/>
    <w:rsid w:val="00E31E7C"/>
    <w:rsid w:val="00E35B16"/>
    <w:rsid w:val="00E4694D"/>
    <w:rsid w:val="00E5414E"/>
    <w:rsid w:val="00E57949"/>
    <w:rsid w:val="00E57955"/>
    <w:rsid w:val="00E64F82"/>
    <w:rsid w:val="00E6680C"/>
    <w:rsid w:val="00E70552"/>
    <w:rsid w:val="00E7574C"/>
    <w:rsid w:val="00E84F8F"/>
    <w:rsid w:val="00E8572D"/>
    <w:rsid w:val="00E90986"/>
    <w:rsid w:val="00E91DCD"/>
    <w:rsid w:val="00EA469E"/>
    <w:rsid w:val="00EA49C9"/>
    <w:rsid w:val="00EB32BC"/>
    <w:rsid w:val="00EB451C"/>
    <w:rsid w:val="00EC33C6"/>
    <w:rsid w:val="00EC45C2"/>
    <w:rsid w:val="00ED14E5"/>
    <w:rsid w:val="00ED3C65"/>
    <w:rsid w:val="00ED4D8A"/>
    <w:rsid w:val="00ED7355"/>
    <w:rsid w:val="00EE31E1"/>
    <w:rsid w:val="00EE3316"/>
    <w:rsid w:val="00EE6216"/>
    <w:rsid w:val="00EF0C41"/>
    <w:rsid w:val="00EF496B"/>
    <w:rsid w:val="00F05A0D"/>
    <w:rsid w:val="00F0653E"/>
    <w:rsid w:val="00F11487"/>
    <w:rsid w:val="00F1430B"/>
    <w:rsid w:val="00F15800"/>
    <w:rsid w:val="00F167DE"/>
    <w:rsid w:val="00F26CCF"/>
    <w:rsid w:val="00F27460"/>
    <w:rsid w:val="00F307D4"/>
    <w:rsid w:val="00F30AB8"/>
    <w:rsid w:val="00F3154B"/>
    <w:rsid w:val="00F419A1"/>
    <w:rsid w:val="00F4583B"/>
    <w:rsid w:val="00F468CD"/>
    <w:rsid w:val="00F509C5"/>
    <w:rsid w:val="00F50A5B"/>
    <w:rsid w:val="00F512D6"/>
    <w:rsid w:val="00F54560"/>
    <w:rsid w:val="00F548D4"/>
    <w:rsid w:val="00F56881"/>
    <w:rsid w:val="00F57AD6"/>
    <w:rsid w:val="00F65FD5"/>
    <w:rsid w:val="00F732C3"/>
    <w:rsid w:val="00F73AD3"/>
    <w:rsid w:val="00F83D8E"/>
    <w:rsid w:val="00F8411B"/>
    <w:rsid w:val="00F942B6"/>
    <w:rsid w:val="00F9430F"/>
    <w:rsid w:val="00FA6B98"/>
    <w:rsid w:val="00FA7245"/>
    <w:rsid w:val="00FA7C03"/>
    <w:rsid w:val="00FB3210"/>
    <w:rsid w:val="00FC4A0A"/>
    <w:rsid w:val="00FC533D"/>
    <w:rsid w:val="00FD09EC"/>
    <w:rsid w:val="00FD52F7"/>
    <w:rsid w:val="00FD65EE"/>
    <w:rsid w:val="00FE2D57"/>
    <w:rsid w:val="00FE6201"/>
    <w:rsid w:val="00FE7B2A"/>
    <w:rsid w:val="00FF0F3B"/>
    <w:rsid w:val="00FF22B3"/>
    <w:rsid w:val="00FF5710"/>
    <w:rsid w:val="00FF617B"/>
    <w:rsid w:val="2DE7D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BEE8F"/>
  <w15:docId w15:val="{DCE835B1-0BCD-468A-9098-BA28C7FD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fr-CA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534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C07"/>
    <w:pPr>
      <w:keepNext/>
      <w:keepLines/>
      <w:spacing w:before="320" w:after="240" w:line="240" w:lineRule="auto"/>
      <w:outlineLvl w:val="0"/>
    </w:pPr>
    <w:rPr>
      <w:rFonts w:ascii="Lucida Bright" w:eastAsiaTheme="majorEastAsia" w:hAnsi="Lucida Bright" w:cstheme="majorBidi"/>
      <w:color w:val="323E4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C07"/>
    <w:pPr>
      <w:keepNext/>
      <w:keepLines/>
      <w:spacing w:before="80" w:after="240" w:line="240" w:lineRule="auto"/>
      <w:outlineLvl w:val="1"/>
    </w:pPr>
    <w:rPr>
      <w:rFonts w:ascii="Lucida Bright" w:eastAsiaTheme="majorEastAsia" w:hAnsi="Lucida Bright" w:cstheme="majorBidi"/>
      <w:b/>
      <w:bCs/>
      <w:color w:val="2F549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C07"/>
    <w:pPr>
      <w:keepNext/>
      <w:keepLines/>
      <w:spacing w:before="40" w:after="240" w:line="240" w:lineRule="auto"/>
      <w:outlineLvl w:val="2"/>
    </w:pPr>
    <w:rPr>
      <w:rFonts w:ascii="Lucida Bright" w:eastAsiaTheme="majorEastAsia" w:hAnsi="Lucida Bright" w:cstheme="majorBidi"/>
      <w:color w:val="7030A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7C07"/>
    <w:pPr>
      <w:keepNext/>
      <w:keepLines/>
      <w:spacing w:before="40" w:after="0"/>
      <w:outlineLvl w:val="3"/>
    </w:pPr>
    <w:rPr>
      <w:rFonts w:ascii="Lucida Bright" w:eastAsiaTheme="majorEastAsia" w:hAnsi="Lucida Bright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4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4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4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1722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4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4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C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41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C418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7C07"/>
    <w:rPr>
      <w:rFonts w:ascii="Lucida Bright" w:eastAsiaTheme="majorEastAsia" w:hAnsi="Lucida Bright" w:cstheme="majorBidi"/>
      <w:color w:val="323E4F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69640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34921"/>
    <w:pPr>
      <w:tabs>
        <w:tab w:val="right" w:leader="dot" w:pos="9350"/>
      </w:tabs>
      <w:spacing w:before="120"/>
    </w:pPr>
    <w:rPr>
      <w:rFonts w:cstheme="minorHAns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07C07"/>
    <w:rPr>
      <w:rFonts w:ascii="Lucida Bright" w:eastAsiaTheme="majorEastAsia" w:hAnsi="Lucida Bright" w:cstheme="majorBidi"/>
      <w:b/>
      <w:bCs/>
      <w:color w:val="2F5496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34921"/>
    <w:pPr>
      <w:tabs>
        <w:tab w:val="right" w:leader="dot" w:pos="9350"/>
      </w:tabs>
      <w:spacing w:before="120" w:after="0"/>
      <w:ind w:left="198"/>
    </w:pPr>
    <w:rPr>
      <w:rFonts w:cstheme="minorHAnsi"/>
      <w:i/>
      <w:iCs/>
    </w:rPr>
  </w:style>
  <w:style w:type="character" w:styleId="SubtleEmphasis">
    <w:name w:val="Subtle Emphasis"/>
    <w:basedOn w:val="DefaultParagraphFont"/>
    <w:uiPriority w:val="19"/>
    <w:qFormat/>
    <w:rsid w:val="00696409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rsid w:val="0069640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6409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59"/>
    <w:rsid w:val="005B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1E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31E7C"/>
    <w:rPr>
      <w:sz w:val="22"/>
      <w:szCs w:val="22"/>
      <w:lang w:val="fr-CA" w:eastAsia="en-US"/>
    </w:rPr>
  </w:style>
  <w:style w:type="paragraph" w:styleId="Footer">
    <w:name w:val="footer"/>
    <w:basedOn w:val="Normal"/>
    <w:link w:val="FooterChar"/>
    <w:uiPriority w:val="99"/>
    <w:unhideWhenUsed/>
    <w:rsid w:val="00E31E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1E7C"/>
    <w:rPr>
      <w:sz w:val="22"/>
      <w:szCs w:val="22"/>
      <w:lang w:val="fr-CA" w:eastAsia="en-US"/>
    </w:rPr>
  </w:style>
  <w:style w:type="table" w:styleId="LightShading">
    <w:name w:val="Light Shading"/>
    <w:basedOn w:val="TableNormal"/>
    <w:uiPriority w:val="60"/>
    <w:rsid w:val="00B1703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B1703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C2BB0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696409"/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07C07"/>
    <w:rPr>
      <w:rFonts w:ascii="Lucida Bright" w:eastAsiaTheme="majorEastAsia" w:hAnsi="Lucida Bright" w:cstheme="majorBidi"/>
      <w:color w:val="7030A0"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140B05"/>
    <w:pPr>
      <w:spacing w:after="0"/>
      <w:ind w:left="400"/>
    </w:pPr>
    <w:rPr>
      <w:rFonts w:cstheme="minorHAnsi"/>
    </w:rPr>
  </w:style>
  <w:style w:type="paragraph" w:styleId="Title">
    <w:name w:val="Title"/>
    <w:basedOn w:val="Normal"/>
    <w:next w:val="Normal"/>
    <w:link w:val="TitleChar"/>
    <w:uiPriority w:val="10"/>
    <w:rsid w:val="0069640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02F4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409"/>
    <w:rPr>
      <w:rFonts w:asciiTheme="majorHAnsi" w:eastAsiaTheme="majorEastAsia" w:hAnsiTheme="majorHAnsi" w:cstheme="majorBidi"/>
      <w:color w:val="402F45" w:themeColor="accent1"/>
      <w:spacing w:val="-10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307C07"/>
    <w:rPr>
      <w:rFonts w:ascii="Lucida Bright" w:eastAsiaTheme="majorEastAsia" w:hAnsi="Lucida Bright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40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40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409"/>
    <w:rPr>
      <w:rFonts w:asciiTheme="majorHAnsi" w:eastAsiaTheme="majorEastAsia" w:hAnsiTheme="majorHAnsi" w:cstheme="majorBidi"/>
      <w:i/>
      <w:iCs/>
      <w:color w:val="1F1722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40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40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640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696409"/>
    <w:rPr>
      <w:b/>
      <w:bCs/>
    </w:rPr>
  </w:style>
  <w:style w:type="character" w:styleId="Emphasis">
    <w:name w:val="Emphasis"/>
    <w:basedOn w:val="DefaultParagraphFont"/>
    <w:uiPriority w:val="20"/>
    <w:qFormat/>
    <w:rsid w:val="00696409"/>
    <w:rPr>
      <w:i/>
      <w:iCs/>
    </w:rPr>
  </w:style>
  <w:style w:type="paragraph" w:styleId="NoSpacing">
    <w:name w:val="No Spacing"/>
    <w:uiPriority w:val="1"/>
    <w:qFormat/>
    <w:rsid w:val="0069640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9640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40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409"/>
    <w:pPr>
      <w:pBdr>
        <w:left w:val="single" w:sz="18" w:space="12" w:color="402F4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02F4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409"/>
    <w:rPr>
      <w:rFonts w:asciiTheme="majorHAnsi" w:eastAsiaTheme="majorEastAsia" w:hAnsiTheme="majorHAnsi" w:cstheme="majorBidi"/>
      <w:color w:val="402F45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696409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69640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6409"/>
    <w:rPr>
      <w:b/>
      <w:bCs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A92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A1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92A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A1D"/>
    <w:rPr>
      <w:b/>
      <w:bCs/>
    </w:rPr>
  </w:style>
  <w:style w:type="paragraph" w:styleId="Revision">
    <w:name w:val="Revision"/>
    <w:hidden/>
    <w:uiPriority w:val="99"/>
    <w:semiHidden/>
    <w:rsid w:val="00797194"/>
    <w:pPr>
      <w:spacing w:after="0" w:line="240" w:lineRule="auto"/>
    </w:pPr>
  </w:style>
  <w:style w:type="table" w:styleId="MediumShading1-Accent1">
    <w:name w:val="Medium Shading 1 Accent 1"/>
    <w:basedOn w:val="TableNormal"/>
    <w:uiPriority w:val="63"/>
    <w:rsid w:val="008D7B6C"/>
    <w:pPr>
      <w:spacing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6577F" w:themeColor="accent1" w:themeTint="BF"/>
        <w:left w:val="single" w:sz="8" w:space="0" w:color="76577F" w:themeColor="accent1" w:themeTint="BF"/>
        <w:bottom w:val="single" w:sz="8" w:space="0" w:color="76577F" w:themeColor="accent1" w:themeTint="BF"/>
        <w:right w:val="single" w:sz="8" w:space="0" w:color="76577F" w:themeColor="accent1" w:themeTint="BF"/>
        <w:insideH w:val="single" w:sz="8" w:space="0" w:color="76577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577F" w:themeColor="accent1" w:themeTint="BF"/>
          <w:left w:val="single" w:sz="8" w:space="0" w:color="76577F" w:themeColor="accent1" w:themeTint="BF"/>
          <w:bottom w:val="single" w:sz="8" w:space="0" w:color="76577F" w:themeColor="accent1" w:themeTint="BF"/>
          <w:right w:val="single" w:sz="8" w:space="0" w:color="76577F" w:themeColor="accent1" w:themeTint="BF"/>
          <w:insideH w:val="nil"/>
          <w:insideV w:val="nil"/>
        </w:tcBorders>
        <w:shd w:val="clear" w:color="auto" w:fill="402F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577F" w:themeColor="accent1" w:themeTint="BF"/>
          <w:left w:val="single" w:sz="8" w:space="0" w:color="76577F" w:themeColor="accent1" w:themeTint="BF"/>
          <w:bottom w:val="single" w:sz="8" w:space="0" w:color="76577F" w:themeColor="accent1" w:themeTint="BF"/>
          <w:right w:val="single" w:sz="8" w:space="0" w:color="76577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C4D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C4D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434921"/>
    <w:pPr>
      <w:spacing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434921"/>
    <w:pPr>
      <w:spacing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434921"/>
    <w:pPr>
      <w:spacing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434921"/>
    <w:pPr>
      <w:spacing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434921"/>
    <w:pPr>
      <w:spacing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434921"/>
    <w:pPr>
      <w:spacing w:after="0"/>
      <w:ind w:left="1600"/>
    </w:pPr>
    <w:rPr>
      <w:rFonts w:cs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489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95A9E"/>
    <w:pPr>
      <w:spacing w:after="0" w:line="240" w:lineRule="auto"/>
    </w:pPr>
    <w:rPr>
      <w:rFonts w:ascii="Calibri" w:eastAsiaTheme="minorHAnsi" w:hAnsi="Calibri" w:cs="Calibri"/>
      <w:szCs w:val="22"/>
    </w:rPr>
  </w:style>
  <w:style w:type="character" w:customStyle="1" w:styleId="Mention1">
    <w:name w:val="Mention1"/>
    <w:basedOn w:val="DefaultParagraphFont"/>
    <w:uiPriority w:val="99"/>
    <w:unhideWhenUsed/>
    <w:rsid w:val="00313A4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rosby\OneDrive%20-%20CASN\Shared\COMMUNICATIONS\CASN%20Generic%20Templates\CNEI%20Letterhead%20Template%2024.dotx" TargetMode="External"/></Relationships>
</file>

<file path=word/theme/theme1.xml><?xml version="1.0" encoding="utf-8"?>
<a:theme xmlns:a="http://schemas.openxmlformats.org/drawingml/2006/main" name="Office Theme">
  <a:themeElements>
    <a:clrScheme name="CAS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02F45"/>
      </a:accent1>
      <a:accent2>
        <a:srgbClr val="614769"/>
      </a:accent2>
      <a:accent3>
        <a:srgbClr val="243F60"/>
      </a:accent3>
      <a:accent4>
        <a:srgbClr val="FF8C00"/>
      </a:accent4>
      <a:accent5>
        <a:srgbClr val="FFA500"/>
      </a:accent5>
      <a:accent6>
        <a:srgbClr val="EEECE1"/>
      </a:accent6>
      <a:hlink>
        <a:srgbClr val="0000FF"/>
      </a:hlink>
      <a:folHlink>
        <a:srgbClr val="5E2E91"/>
      </a:folHlink>
    </a:clrScheme>
    <a:fontScheme name="CASN">
      <a:majorFont>
        <a:latin typeface="Copperplate Gothic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7aefc-0b4c-4024-88b6-b9098fc695c2" xsi:nil="true"/>
    <lcf76f155ced4ddcb4097134ff3c332f xmlns="ae598e78-0412-4dbe-ab02-3456dd7c67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71520E00B949BCC05ECA30F050CA" ma:contentTypeVersion="18" ma:contentTypeDescription="Create a new document." ma:contentTypeScope="" ma:versionID="e6c48c337fb191ec8b1d4c5c81e5f53f">
  <xsd:schema xmlns:xsd="http://www.w3.org/2001/XMLSchema" xmlns:xs="http://www.w3.org/2001/XMLSchema" xmlns:p="http://schemas.microsoft.com/office/2006/metadata/properties" xmlns:ns2="ae598e78-0412-4dbe-ab02-3456dd7c6787" xmlns:ns3="1af7aefc-0b4c-4024-88b6-b9098fc695c2" targetNamespace="http://schemas.microsoft.com/office/2006/metadata/properties" ma:root="true" ma:fieldsID="4c009acff654311892970b99ae67078c" ns2:_="" ns3:_="">
    <xsd:import namespace="ae598e78-0412-4dbe-ab02-3456dd7c6787"/>
    <xsd:import namespace="1af7aefc-0b4c-4024-88b6-b9098fc6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98e78-0412-4dbe-ab02-3456dd7c6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6e93bd-256f-424a-b811-422166c3e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aefc-0b4c-4024-88b6-b9098fc69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0625f0-c0f1-480e-a119-2b02c18a3124}" ma:internalName="TaxCatchAll" ma:showField="CatchAllData" ma:web="1af7aefc-0b4c-4024-88b6-b9098fc69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2B215-4A3F-44AD-952D-8E2AFAEA29C3}">
  <ds:schemaRefs>
    <ds:schemaRef ds:uri="http://schemas.microsoft.com/office/2006/metadata/properties"/>
    <ds:schemaRef ds:uri="http://schemas.microsoft.com/office/infopath/2007/PartnerControls"/>
    <ds:schemaRef ds:uri="1af7aefc-0b4c-4024-88b6-b9098fc695c2"/>
    <ds:schemaRef ds:uri="ae598e78-0412-4dbe-ab02-3456dd7c6787"/>
  </ds:schemaRefs>
</ds:datastoreItem>
</file>

<file path=customXml/itemProps2.xml><?xml version="1.0" encoding="utf-8"?>
<ds:datastoreItem xmlns:ds="http://schemas.openxmlformats.org/officeDocument/2006/customXml" ds:itemID="{B3E8E9EE-0452-4607-B82F-9AF8D1302B0E}"/>
</file>

<file path=customXml/itemProps3.xml><?xml version="1.0" encoding="utf-8"?>
<ds:datastoreItem xmlns:ds="http://schemas.openxmlformats.org/officeDocument/2006/customXml" ds:itemID="{5EEEF6C9-7BCD-4761-8CC7-84BA5782B7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038275-15F6-4A7C-BAFB-704B804E20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CNEI Letterhead Template 24</Template>
  <TotalTime>7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Crosby</dc:creator>
  <cp:lastModifiedBy>Sharada Boucher-Sharma</cp:lastModifiedBy>
  <cp:revision>4</cp:revision>
  <cp:lastPrinted>2021-06-17T18:30:00Z</cp:lastPrinted>
  <dcterms:created xsi:type="dcterms:W3CDTF">2024-07-03T10:42:00Z</dcterms:created>
  <dcterms:modified xsi:type="dcterms:W3CDTF">2024-07-03T10:47:00Z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0x0101009D4F71520E00B949BCC05ECA30F050CA</vt:lpwstr>
  </property>
  <property fmtid="{D5CDD505-2E9C-101B-9397-08002B2CF9AE}" pid="3" name="MediaServiceImageTags">
    <vt:lpwstr/>
  </property>
  <property fmtid="{D5CDD505-2E9C-101B-9397-08002B2CF9AE}" pid="4" name="Order">
    <vt:r8>847800</vt:r8>
  </property>
</Properties>
</file>